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СОГЛАСИЕ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ДАННЫХ</w:t>
      </w:r>
      <w:r/>
    </w:p>
    <w:p>
      <w:pPr>
        <w:ind w:firstLine="709"/>
        <w:jc w:val="center"/>
        <w:spacing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Настоящим я,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действуя от с</w:t>
      </w:r>
      <w:r>
        <w:rPr>
          <w:rFonts w:ascii="Times New Roman" w:hAnsi="Times New Roman" w:eastAsiaTheme="minorHAnsi"/>
          <w:sz w:val="24"/>
          <w:szCs w:val="24"/>
        </w:rPr>
        <w:t xml:space="preserve">воего имени, добровольно и не находясь под влиянием заблуждения, отвечая «да» на запрос-текст «Даете ли вы свое согласие на обработку персональных данных» и внося свои данные по запросу чат-бота, даю свое согласие следующему оператору персональных данных: </w:t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ООО «</w:t>
      </w:r>
      <w:r>
        <w:rPr>
          <w:rFonts w:ascii="Times New Roman" w:hAnsi="Times New Roman" w:eastAsiaTheme="minorHAnsi"/>
          <w:sz w:val="24"/>
          <w:szCs w:val="24"/>
        </w:rPr>
        <w:t xml:space="preserve">СРМ </w:t>
      </w:r>
      <w:r>
        <w:rPr>
          <w:rFonts w:ascii="Times New Roman" w:hAnsi="Times New Roman" w:eastAsiaTheme="minorHAnsi"/>
          <w:sz w:val="24"/>
          <w:szCs w:val="24"/>
        </w:rPr>
        <w:t xml:space="preserve">Солюшнс</w:t>
      </w:r>
      <w:r>
        <w:rPr>
          <w:rFonts w:ascii="Times New Roman" w:hAnsi="Times New Roman" w:eastAsiaTheme="minorHAnsi"/>
          <w:sz w:val="24"/>
          <w:szCs w:val="24"/>
        </w:rPr>
        <w:t xml:space="preserve">» </w:t>
      </w:r>
      <w:r>
        <w:rPr>
          <w:rFonts w:ascii="Times New Roman" w:hAnsi="Times New Roman" w:eastAsiaTheme="minorHAnsi"/>
          <w:sz w:val="24"/>
          <w:szCs w:val="24"/>
        </w:rPr>
        <w:t xml:space="preserve">(</w:t>
      </w:r>
      <w:r>
        <w:rPr>
          <w:rFonts w:ascii="Times New Roman" w:hAnsi="Times New Roman" w:eastAsiaTheme="minorHAnsi"/>
          <w:sz w:val="24"/>
          <w:szCs w:val="24"/>
        </w:rPr>
        <w:t xml:space="preserve">123022, М</w:t>
      </w:r>
      <w:r>
        <w:rPr>
          <w:rFonts w:ascii="Times New Roman" w:hAnsi="Times New Roman" w:eastAsiaTheme="minorHAnsi"/>
          <w:sz w:val="24"/>
          <w:szCs w:val="24"/>
        </w:rPr>
        <w:t xml:space="preserve">осква, 2-я Звенигородская ул., д.13, стр. 43, пом. </w:t>
      </w:r>
      <w:r>
        <w:rPr>
          <w:rFonts w:ascii="Times New Roman" w:hAnsi="Times New Roman" w:eastAsiaTheme="minorHAnsi"/>
          <w:sz w:val="24"/>
          <w:szCs w:val="24"/>
        </w:rPr>
        <w:t xml:space="preserve">VIII</w:t>
      </w:r>
      <w:r>
        <w:rPr>
          <w:rFonts w:ascii="Times New Roman" w:hAnsi="Times New Roman" w:eastAsiaTheme="minorHAnsi"/>
          <w:sz w:val="24"/>
          <w:szCs w:val="24"/>
        </w:rPr>
        <w:t xml:space="preserve">, комн. 4)</w:t>
      </w:r>
      <w:r>
        <w:rPr>
          <w:rFonts w:ascii="Times New Roman" w:hAnsi="Times New Roman" w:eastAsiaTheme="minorHAnsi"/>
          <w:sz w:val="24"/>
          <w:szCs w:val="24"/>
        </w:rPr>
        <w:t xml:space="preserve">, р</w:t>
      </w:r>
      <w:r>
        <w:rPr>
          <w:rFonts w:ascii="Times New Roman" w:hAnsi="Times New Roman" w:eastAsiaTheme="minorHAnsi"/>
          <w:sz w:val="24"/>
          <w:szCs w:val="24"/>
        </w:rPr>
        <w:t xml:space="preserve">егистрационный номер в реестре операторов 77-16-005228</w:t>
      </w:r>
      <w:r>
        <w:rPr>
          <w:rFonts w:ascii="Times New Roman" w:hAnsi="Times New Roman" w:eastAsiaTheme="minorHAnsi"/>
          <w:sz w:val="24"/>
          <w:szCs w:val="24"/>
        </w:rPr>
        <w:t xml:space="preserve"> (далее – Оператор)</w:t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н</w:t>
      </w:r>
      <w:r>
        <w:rPr>
          <w:rFonts w:ascii="Times New Roman" w:hAnsi="Times New Roman" w:eastAsiaTheme="minorHAnsi"/>
          <w:sz w:val="24"/>
          <w:szCs w:val="24"/>
        </w:rPr>
        <w:t xml:space="preserve">а обработку в электронной форме, включая </w:t>
      </w:r>
      <w:r>
        <w:rPr>
          <w:rFonts w:ascii="Times New Roman" w:hAnsi="Times New Roman" w:eastAsiaTheme="minorHAnsi"/>
          <w:sz w:val="24"/>
          <w:szCs w:val="24"/>
        </w:rPr>
        <w:t xml:space="preserve">сбор, запись, систематизация,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накопление, хранение, </w:t>
      </w:r>
      <w:r>
        <w:rPr>
          <w:rFonts w:ascii="Times New Roman" w:hAnsi="Times New Roman" w:eastAsiaTheme="minorHAnsi"/>
          <w:sz w:val="24"/>
          <w:szCs w:val="24"/>
        </w:rPr>
        <w:t xml:space="preserve">включая хранение в базе данных Оператора, </w:t>
      </w:r>
      <w:r>
        <w:rPr>
          <w:rFonts w:ascii="Times New Roman" w:hAnsi="Times New Roman" w:eastAsiaTheme="minorHAnsi"/>
          <w:sz w:val="24"/>
          <w:szCs w:val="24"/>
        </w:rPr>
        <w:t xml:space="preserve">уточнение</w:t>
      </w:r>
      <w:r>
        <w:rPr>
          <w:rFonts w:ascii="Times New Roman" w:hAnsi="Times New Roman" w:eastAsiaTheme="minorHAnsi"/>
          <w:sz w:val="24"/>
          <w:szCs w:val="24"/>
        </w:rPr>
        <w:t xml:space="preserve"> (обновление, изменение)</w:t>
      </w:r>
      <w:r>
        <w:rPr>
          <w:rFonts w:ascii="Times New Roman" w:hAnsi="Times New Roman" w:eastAsiaTheme="minorHAnsi"/>
          <w:sz w:val="24"/>
          <w:szCs w:val="24"/>
        </w:rPr>
        <w:t xml:space="preserve">, передач</w:t>
      </w:r>
      <w:r>
        <w:rPr>
          <w:rFonts w:ascii="Times New Roman" w:hAnsi="Times New Roman" w:eastAsiaTheme="minorHAnsi"/>
          <w:sz w:val="24"/>
          <w:szCs w:val="24"/>
        </w:rPr>
        <w:t xml:space="preserve">у (предоставление, доступ), </w:t>
      </w:r>
      <w:r>
        <w:rPr>
          <w:rFonts w:ascii="Times New Roman" w:hAnsi="Times New Roman" w:eastAsiaTheme="minorHAnsi"/>
          <w:sz w:val="24"/>
          <w:szCs w:val="24"/>
        </w:rPr>
        <w:t xml:space="preserve">извлечение, использование,</w:t>
      </w:r>
      <w:r>
        <w:rPr>
          <w:rFonts w:ascii="Times New Roman" w:hAnsi="Times New Roman" w:eastAsiaTheme="minorHAnsi"/>
          <w:sz w:val="24"/>
          <w:szCs w:val="24"/>
        </w:rPr>
        <w:t xml:space="preserve"> обезличивание, блокирование, </w:t>
      </w:r>
      <w:r>
        <w:rPr>
          <w:rFonts w:ascii="Times New Roman" w:hAnsi="Times New Roman" w:eastAsiaTheme="minorHAnsi"/>
          <w:sz w:val="24"/>
          <w:szCs w:val="24"/>
        </w:rPr>
        <w:t xml:space="preserve">удаление</w:t>
      </w:r>
      <w:r>
        <w:rPr>
          <w:rFonts w:ascii="Times New Roman" w:hAnsi="Times New Roman" w:eastAsiaTheme="minorHAnsi"/>
          <w:sz w:val="24"/>
          <w:szCs w:val="24"/>
        </w:rPr>
        <w:t xml:space="preserve">, уничтожение</w:t>
      </w:r>
      <w:r>
        <w:rPr>
          <w:rFonts w:ascii="Times New Roman" w:hAnsi="Times New Roman" w:eastAsiaTheme="minorHAnsi"/>
          <w:sz w:val="24"/>
          <w:szCs w:val="24"/>
        </w:rPr>
        <w:t xml:space="preserve">, следующих персональных данных:</w:t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Фамилия, имя, отчество</w:t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Контактный телефон</w:t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Адрес электронной почты</w:t>
      </w:r>
      <w:r/>
    </w:p>
    <w:p>
      <w:pPr>
        <w:jc w:val="both"/>
        <w:spacing w:line="240" w:lineRule="atLeast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Специализация (профессия)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с </w:t>
      </w:r>
      <w:r>
        <w:rPr>
          <w:rFonts w:ascii="Times New Roman" w:hAnsi="Times New Roman" w:eastAsiaTheme="minorHAnsi"/>
          <w:sz w:val="24"/>
          <w:szCs w:val="24"/>
        </w:rPr>
        <w:t xml:space="preserve">целью привлечени</w:t>
      </w:r>
      <w:r>
        <w:rPr>
          <w:rFonts w:ascii="Times New Roman" w:hAnsi="Times New Roman" w:eastAsiaTheme="minorHAnsi"/>
          <w:sz w:val="24"/>
          <w:szCs w:val="24"/>
        </w:rPr>
        <w:t xml:space="preserve">я</w:t>
      </w:r>
      <w:r>
        <w:rPr>
          <w:rFonts w:ascii="Times New Roman" w:hAnsi="Times New Roman" w:eastAsiaTheme="minorHAnsi"/>
          <w:sz w:val="24"/>
          <w:szCs w:val="24"/>
        </w:rPr>
        <w:t xml:space="preserve"> к </w:t>
      </w:r>
      <w:r>
        <w:rPr>
          <w:rFonts w:ascii="Times New Roman" w:hAnsi="Times New Roman" w:eastAsiaTheme="minorHAnsi"/>
          <w:sz w:val="24"/>
          <w:szCs w:val="24"/>
        </w:rPr>
        <w:t xml:space="preserve">аналитическим, </w:t>
      </w:r>
      <w:r>
        <w:rPr>
          <w:rFonts w:ascii="Times New Roman" w:hAnsi="Times New Roman" w:eastAsiaTheme="minorHAnsi"/>
          <w:sz w:val="24"/>
          <w:szCs w:val="24"/>
        </w:rPr>
        <w:t xml:space="preserve">маркетинговым и иным исследованиям</w:t>
      </w:r>
      <w:r>
        <w:rPr>
          <w:rFonts w:ascii="Times New Roman" w:hAnsi="Times New Roman" w:eastAsiaTheme="minorHAnsi"/>
          <w:sz w:val="24"/>
          <w:szCs w:val="24"/>
        </w:rPr>
        <w:t xml:space="preserve">;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предоставлени</w:t>
      </w:r>
      <w:r>
        <w:rPr>
          <w:rFonts w:ascii="Times New Roman" w:hAnsi="Times New Roman" w:eastAsiaTheme="minorHAnsi"/>
          <w:sz w:val="24"/>
          <w:szCs w:val="24"/>
        </w:rPr>
        <w:t xml:space="preserve">я</w:t>
      </w:r>
      <w:r>
        <w:rPr>
          <w:rFonts w:ascii="Times New Roman" w:hAnsi="Times New Roman" w:eastAsiaTheme="minorHAnsi"/>
          <w:sz w:val="24"/>
          <w:szCs w:val="24"/>
        </w:rPr>
        <w:t xml:space="preserve"> информации/услуг научного, информационного и образовательного характера; приглашени</w:t>
      </w:r>
      <w:r>
        <w:rPr>
          <w:rFonts w:ascii="Times New Roman" w:hAnsi="Times New Roman" w:eastAsiaTheme="minorHAnsi"/>
          <w:sz w:val="24"/>
          <w:szCs w:val="24"/>
        </w:rPr>
        <w:t xml:space="preserve">я</w:t>
      </w:r>
      <w:r>
        <w:rPr>
          <w:rFonts w:ascii="Times New Roman" w:hAnsi="Times New Roman" w:eastAsiaTheme="minorHAnsi"/>
          <w:sz w:val="24"/>
          <w:szCs w:val="24"/>
        </w:rPr>
        <w:t xml:space="preserve"> к участию в конференциях; </w:t>
      </w:r>
      <w:r>
        <w:rPr>
          <w:rFonts w:ascii="Times New Roman" w:hAnsi="Times New Roman" w:eastAsiaTheme="minorHAnsi"/>
          <w:sz w:val="24"/>
          <w:szCs w:val="24"/>
        </w:rPr>
        <w:t xml:space="preserve">информировани</w:t>
      </w:r>
      <w:r>
        <w:rPr>
          <w:rFonts w:ascii="Times New Roman" w:hAnsi="Times New Roman" w:eastAsiaTheme="minorHAnsi"/>
          <w:sz w:val="24"/>
          <w:szCs w:val="24"/>
        </w:rPr>
        <w:t xml:space="preserve">я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о медицинских препарат</w:t>
      </w:r>
      <w:r>
        <w:rPr>
          <w:rFonts w:ascii="Times New Roman" w:hAnsi="Times New Roman" w:eastAsiaTheme="minorHAnsi"/>
          <w:sz w:val="24"/>
          <w:szCs w:val="24"/>
        </w:rPr>
        <w:t xml:space="preserve">ах и услугах; включени</w:t>
      </w:r>
      <w:r>
        <w:rPr>
          <w:rFonts w:ascii="Times New Roman" w:hAnsi="Times New Roman" w:eastAsiaTheme="minorHAnsi"/>
          <w:sz w:val="24"/>
          <w:szCs w:val="24"/>
        </w:rPr>
        <w:t xml:space="preserve">я</w:t>
      </w:r>
      <w:r>
        <w:rPr>
          <w:rFonts w:ascii="Times New Roman" w:hAnsi="Times New Roman" w:eastAsiaTheme="minorHAnsi"/>
          <w:sz w:val="24"/>
          <w:szCs w:val="24"/>
        </w:rPr>
        <w:t xml:space="preserve"> в базу данных и(или) иные программы Оператора; 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Настоящим подтверждаю с</w:t>
      </w:r>
      <w:r>
        <w:rPr>
          <w:rFonts w:ascii="Times New Roman" w:hAnsi="Times New Roman" w:eastAsiaTheme="minorHAnsi"/>
          <w:sz w:val="24"/>
          <w:szCs w:val="24"/>
        </w:rPr>
        <w:t xml:space="preserve">воё</w:t>
      </w:r>
      <w:r>
        <w:rPr>
          <w:rFonts w:ascii="Times New Roman" w:hAnsi="Times New Roman" w:eastAsiaTheme="minorHAnsi"/>
          <w:sz w:val="24"/>
          <w:szCs w:val="24"/>
        </w:rPr>
        <w:t xml:space="preserve"> согласие на передачу Оператором вышеперечисленных персональных данных для достижения указанных выше целей нижеперечисленным третьим лицам, а также предоставляю свое согласие на обработку так</w:t>
      </w:r>
      <w:r>
        <w:rPr>
          <w:rFonts w:ascii="Times New Roman" w:hAnsi="Times New Roman" w:eastAsiaTheme="minorHAnsi"/>
          <w:sz w:val="24"/>
          <w:szCs w:val="24"/>
        </w:rPr>
        <w:t xml:space="preserve">им</w:t>
      </w:r>
      <w:r>
        <w:rPr>
          <w:rFonts w:ascii="Times New Roman" w:hAnsi="Times New Roman" w:eastAsiaTheme="minorHAnsi"/>
          <w:sz w:val="24"/>
          <w:szCs w:val="24"/>
        </w:rPr>
        <w:t xml:space="preserve"> третьим лицам персональных данных в объеме и на срок, указанный в настоящем согласии, но не бо</w:t>
      </w:r>
      <w:r>
        <w:rPr>
          <w:rFonts w:ascii="Times New Roman" w:hAnsi="Times New Roman" w:eastAsiaTheme="minorHAnsi"/>
          <w:sz w:val="24"/>
          <w:szCs w:val="24"/>
        </w:rPr>
        <w:t xml:space="preserve">л</w:t>
      </w:r>
      <w:r>
        <w:rPr>
          <w:rFonts w:ascii="Times New Roman" w:hAnsi="Times New Roman" w:eastAsiaTheme="minorHAnsi"/>
          <w:sz w:val="24"/>
          <w:szCs w:val="24"/>
        </w:rPr>
        <w:t xml:space="preserve">ее чем требуется для обеспечения вып</w:t>
      </w:r>
      <w:r>
        <w:rPr>
          <w:rFonts w:ascii="Times New Roman" w:hAnsi="Times New Roman" w:eastAsiaTheme="minorHAnsi"/>
          <w:sz w:val="24"/>
          <w:szCs w:val="24"/>
        </w:rPr>
        <w:t xml:space="preserve">о</w:t>
      </w:r>
      <w:r>
        <w:rPr>
          <w:rFonts w:ascii="Times New Roman" w:hAnsi="Times New Roman" w:eastAsiaTheme="minorHAnsi"/>
          <w:sz w:val="24"/>
          <w:szCs w:val="24"/>
        </w:rPr>
        <w:t xml:space="preserve">лнения целей </w:t>
      </w:r>
      <w:r>
        <w:rPr>
          <w:rFonts w:ascii="Times New Roman" w:hAnsi="Times New Roman" w:eastAsiaTheme="minorHAnsi"/>
          <w:sz w:val="24"/>
          <w:szCs w:val="24"/>
        </w:rPr>
        <w:t xml:space="preserve">обработки персональных данных: третьи лица, полный список которых указан на сайте Оператора по адресу: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hyperlink r:id="rId8" w:tooltip="https://konnektu.ai" w:history="1">
        <w:r>
          <w:rPr>
            <w:rStyle w:val="822"/>
            <w:rFonts w:ascii="Times New Roman" w:hAnsi="Times New Roman" w:eastAsiaTheme="minorHAnsi"/>
            <w:sz w:val="24"/>
            <w:szCs w:val="24"/>
          </w:rPr>
          <w:t xml:space="preserve">https://konnektu.ai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Я уведомлен и согласен, что срок </w:t>
      </w:r>
      <w:r>
        <w:rPr>
          <w:rFonts w:ascii="Times New Roman" w:hAnsi="Times New Roman" w:eastAsiaTheme="minorHAnsi"/>
          <w:sz w:val="24"/>
          <w:szCs w:val="24"/>
        </w:rPr>
        <w:t xml:space="preserve">действия согласия составляет </w:t>
      </w:r>
      <w:r>
        <w:rPr>
          <w:rFonts w:ascii="Times New Roman" w:hAnsi="Times New Roman" w:eastAsiaTheme="minorHAnsi"/>
          <w:sz w:val="24"/>
          <w:szCs w:val="24"/>
        </w:rPr>
        <w:t xml:space="preserve">2</w:t>
      </w:r>
      <w:r>
        <w:rPr>
          <w:rFonts w:ascii="Times New Roman" w:hAnsi="Times New Roman" w:eastAsiaTheme="minorHAnsi"/>
          <w:sz w:val="24"/>
          <w:szCs w:val="24"/>
        </w:rPr>
        <w:t xml:space="preserve">0 лет</w:t>
      </w:r>
      <w:r>
        <w:rPr>
          <w:rFonts w:ascii="Times New Roman" w:hAnsi="Times New Roman" w:eastAsiaTheme="minorHAnsi"/>
          <w:sz w:val="24"/>
          <w:szCs w:val="24"/>
        </w:rPr>
        <w:t xml:space="preserve">. Обработка персональных данных может быть прекращена по достижении цели обработки персональных данных, при получении отзыва согласия на обработку персональных данных</w:t>
      </w:r>
      <w:r>
        <w:rPr>
          <w:rFonts w:ascii="Times New Roman" w:hAnsi="Times New Roman" w:eastAsiaTheme="minorHAnsi"/>
          <w:sz w:val="24"/>
          <w:szCs w:val="24"/>
        </w:rPr>
        <w:t xml:space="preserve"> или исключения Оператора из Единого государственного реестра юридических лиц.</w:t>
      </w:r>
      <w:r/>
    </w:p>
    <w:p>
      <w:pPr>
        <w:pStyle w:val="824"/>
        <w:jc w:val="both"/>
      </w:pPr>
      <w:r>
        <w:t xml:space="preserve">Мне известно, что я вправе в любое время запросить информацию, касающуюся обработки моих </w:t>
      </w:r>
      <w:r>
        <w:t xml:space="preserve">п</w:t>
      </w:r>
      <w:r>
        <w:t xml:space="preserve">ерсональных данных, требовать уточнения,</w:t>
      </w:r>
      <w:r>
        <w:t xml:space="preserve"> блокировки, уничтожения,</w:t>
      </w:r>
      <w:r>
        <w:t xml:space="preserve"> а также отозвать свое согласие на обработку персональных данных </w:t>
      </w:r>
      <w:r>
        <w:t xml:space="preserve">любым доступным мне способом либо </w:t>
      </w:r>
      <w:r>
        <w:t xml:space="preserve">отправив </w:t>
      </w:r>
      <w:r>
        <w:t xml:space="preserve">соответствующее </w:t>
      </w:r>
      <w:r>
        <w:t xml:space="preserve">сообщение на электронный адрес </w:t>
      </w:r>
      <w:hyperlink r:id="rId9" w:tooltip="mailto:admin@konnektu.ai" w:history="1">
        <w:r>
          <w:rPr>
            <w:rStyle w:val="822"/>
            <w:b/>
          </w:rPr>
          <w:t xml:space="preserve">admin@</w:t>
        </w:r>
        <w:r>
          <w:rPr>
            <w:rStyle w:val="822"/>
            <w:b/>
            <w:lang w:val="en-GB"/>
          </w:rPr>
          <w:t xml:space="preserve">konnektu</w:t>
        </w:r>
        <w:r>
          <w:rPr>
            <w:rStyle w:val="822"/>
            <w:b/>
          </w:rPr>
          <w:t xml:space="preserve">.</w:t>
        </w:r>
        <w:r>
          <w:rPr>
            <w:rStyle w:val="822"/>
            <w:b/>
            <w:lang w:val="en-GB"/>
          </w:rPr>
          <w:t xml:space="preserve">ai</w:t>
        </w:r>
      </w:hyperlink>
      <w:r>
        <w:t xml:space="preserve">, содержащее ФИО, номер телефона, а также адреса электронной почты, которые сообщал</w:t>
      </w:r>
      <w:r>
        <w:t xml:space="preserve"> при предоставлении согласия</w:t>
      </w:r>
      <w:r>
        <w:t xml:space="preserve">. После отзыва согласия персональные данные </w:t>
      </w:r>
      <w:r>
        <w:t xml:space="preserve">могут обрабатываться </w:t>
      </w:r>
      <w:r>
        <w:t xml:space="preserve">только в </w:t>
      </w:r>
      <w:r>
        <w:t xml:space="preserve">объеме и </w:t>
      </w:r>
      <w:r>
        <w:t xml:space="preserve">целях, предусмотренных законодательством</w:t>
      </w:r>
      <w:r>
        <w:t xml:space="preserve"> РФ</w:t>
      </w:r>
      <w:r>
        <w:t xml:space="preserve">.</w:t>
      </w:r>
      <w:r>
        <w:t xml:space="preserve"> </w:t>
      </w:r>
      <w:r/>
    </w:p>
    <w:p>
      <w:pPr>
        <w:pStyle w:val="824"/>
        <w:jc w:val="both"/>
      </w:pPr>
      <w:r>
        <w:t xml:space="preserve">Оператор обрабатывает персональные данные в соответствии с политикой обработки персональных данных размещенной на сайте Оператора по адресу: </w:t>
      </w:r>
      <w:hyperlink r:id="rId10" w:tooltip="https://konnektu.ai" w:history="1">
        <w:r>
          <w:rPr>
            <w:rStyle w:val="822"/>
            <w:rFonts w:eastAsiaTheme="minorHAnsi"/>
          </w:rPr>
          <w:t xml:space="preserve">https://konnektu.ai</w:t>
        </w:r>
      </w:hyperlink>
      <w:r>
        <w:rPr>
          <w:rFonts w:eastAsiaTheme="minorHAnsi"/>
        </w:rPr>
        <w:t xml:space="preserve">.</w:t>
      </w:r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line="256" w:lineRule="auto"/>
    </w:pPr>
    <w:rPr>
      <w:rFonts w:ascii="Calibri" w:hAnsi="Calibri" w:cs="Times New Roman" w:eastAsia="Times New Roman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style (€‡Ќ€љ)"/>
    <w:basedOn w:val="811"/>
    <w:pPr>
      <w:ind w:firstLine="709"/>
      <w:jc w:val="both"/>
      <w:spacing w:before="120" w:after="120" w:line="288" w:lineRule="auto"/>
    </w:pPr>
    <w:rPr>
      <w:rFonts w:ascii="Times New Roman" w:hAnsi="Times New Roman"/>
      <w:szCs w:val="24"/>
      <w:lang w:eastAsia="ru-RU"/>
    </w:rPr>
  </w:style>
  <w:style w:type="paragraph" w:styleId="816" w:customStyle="1">
    <w:name w:val="Абзац списка1"/>
    <w:basedOn w:val="811"/>
    <w:pPr>
      <w:ind w:left="720"/>
      <w:spacing w:after="0" w:line="240" w:lineRule="auto"/>
    </w:pPr>
    <w:rPr>
      <w:rFonts w:ascii="Times New Roman" w:hAnsi="Times New Roman"/>
      <w:lang w:eastAsia="ru-RU"/>
    </w:rPr>
  </w:style>
  <w:style w:type="character" w:styleId="817">
    <w:name w:val="annotation reference"/>
    <w:basedOn w:val="812"/>
    <w:uiPriority w:val="99"/>
    <w:semiHidden/>
    <w:unhideWhenUsed/>
    <w:rPr>
      <w:sz w:val="16"/>
      <w:szCs w:val="16"/>
    </w:rPr>
  </w:style>
  <w:style w:type="paragraph" w:styleId="818">
    <w:name w:val="annotation text"/>
    <w:basedOn w:val="811"/>
    <w:link w:val="81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19" w:customStyle="1">
    <w:name w:val="Текст примечания Знак"/>
    <w:basedOn w:val="812"/>
    <w:link w:val="818"/>
    <w:uiPriority w:val="99"/>
    <w:semiHidden/>
    <w:rPr>
      <w:rFonts w:ascii="Calibri" w:hAnsi="Calibri" w:cs="Times New Roman" w:eastAsia="Times New Roman"/>
      <w:sz w:val="20"/>
      <w:szCs w:val="20"/>
    </w:rPr>
  </w:style>
  <w:style w:type="paragraph" w:styleId="820">
    <w:name w:val="annotation subject"/>
    <w:basedOn w:val="818"/>
    <w:next w:val="818"/>
    <w:link w:val="821"/>
    <w:uiPriority w:val="99"/>
    <w:semiHidden/>
    <w:unhideWhenUsed/>
    <w:rPr>
      <w:b/>
      <w:bCs/>
    </w:rPr>
  </w:style>
  <w:style w:type="character" w:styleId="821" w:customStyle="1">
    <w:name w:val="Тема примечания Знак"/>
    <w:basedOn w:val="819"/>
    <w:link w:val="820"/>
    <w:uiPriority w:val="99"/>
    <w:semiHidden/>
    <w:rPr>
      <w:rFonts w:ascii="Calibri" w:hAnsi="Calibri" w:cs="Times New Roman" w:eastAsia="Times New Roman"/>
      <w:b/>
      <w:bCs/>
      <w:sz w:val="20"/>
      <w:szCs w:val="20"/>
    </w:rPr>
  </w:style>
  <w:style w:type="character" w:styleId="822">
    <w:name w:val="Hyperlink"/>
    <w:basedOn w:val="812"/>
    <w:uiPriority w:val="99"/>
    <w:unhideWhenUsed/>
    <w:rPr>
      <w:color w:val="0563C1" w:themeColor="hyperlink"/>
      <w:u w:val="single"/>
    </w:rPr>
  </w:style>
  <w:style w:type="character" w:styleId="823">
    <w:name w:val="Unresolved Mention"/>
    <w:basedOn w:val="812"/>
    <w:uiPriority w:val="99"/>
    <w:semiHidden/>
    <w:unhideWhenUsed/>
    <w:rPr>
      <w:color w:val="605E5C"/>
      <w:shd w:val="clear" w:color="auto" w:fill="e1dfdd"/>
    </w:rPr>
  </w:style>
  <w:style w:type="paragraph" w:styleId="824">
    <w:name w:val="Normal (Web)"/>
    <w:basedOn w:val="81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25">
    <w:name w:val="Revision"/>
    <w:hidden/>
    <w:uiPriority w:val="99"/>
    <w:semiHidden/>
    <w:pPr>
      <w:spacing w:after="0" w:line="240" w:lineRule="auto"/>
    </w:pPr>
    <w:rPr>
      <w:rFonts w:ascii="Calibri" w:hAnsi="Calibri" w:cs="Times New Roman" w:eastAsia="Times New Roman"/>
    </w:rPr>
  </w:style>
  <w:style w:type="character" w:styleId="826" w:customStyle="1">
    <w:name w:val="normaltextrun"/>
    <w:basedOn w:val="81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konnektu.ai" TargetMode="External"/><Relationship Id="rId9" Type="http://schemas.openxmlformats.org/officeDocument/2006/relationships/hyperlink" Target="mailto:admin@konnektu.ai" TargetMode="External"/><Relationship Id="rId10" Type="http://schemas.openxmlformats.org/officeDocument/2006/relationships/hyperlink" Target="https://konnektu.a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N.Denega Konnektu.ai</dc:creator>
  <cp:keywords/>
  <dc:description/>
  <cp:lastModifiedBy>Лилия Белоцветова</cp:lastModifiedBy>
  <cp:revision>5</cp:revision>
  <dcterms:created xsi:type="dcterms:W3CDTF">2022-07-29T06:51:00Z</dcterms:created>
  <dcterms:modified xsi:type="dcterms:W3CDTF">2023-02-16T07:52:00Z</dcterms:modified>
</cp:coreProperties>
</file>